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8A8D" w14:textId="435F7123" w:rsidR="0082051F" w:rsidRDefault="00571763" w:rsidP="00571763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Evalueringsark – FF</w:t>
      </w:r>
      <w:r w:rsidR="00AE62DA">
        <w:rPr>
          <w:rFonts w:ascii="Cambria" w:hAnsi="Cambria"/>
          <w:sz w:val="28"/>
          <w:szCs w:val="28"/>
        </w:rPr>
        <w:t>3</w:t>
      </w:r>
    </w:p>
    <w:p w14:paraId="441D278D" w14:textId="77777777" w:rsidR="00571763" w:rsidRDefault="00571763" w:rsidP="00571763">
      <w:pPr>
        <w:rPr>
          <w:rFonts w:ascii="Cambria" w:hAnsi="Cambria"/>
          <w:sz w:val="28"/>
          <w:szCs w:val="28"/>
        </w:rPr>
      </w:pPr>
    </w:p>
    <w:p w14:paraId="2D832E61" w14:textId="77777777" w:rsidR="00571763" w:rsidRDefault="00571763" w:rsidP="00571763">
      <w:pPr>
        <w:rPr>
          <w:rFonts w:ascii="Cambria" w:hAnsi="Cambria"/>
        </w:rPr>
      </w:pPr>
      <w:r>
        <w:rPr>
          <w:rFonts w:ascii="Cambria" w:hAnsi="Cambria"/>
        </w:rPr>
        <w:t>Lærerfeedback: Begrundet problemformulering</w:t>
      </w:r>
    </w:p>
    <w:p w14:paraId="1C971722" w14:textId="77777777" w:rsidR="00571763" w:rsidRPr="00571763" w:rsidRDefault="00571763" w:rsidP="00571763">
      <w:pPr>
        <w:rPr>
          <w:rFonts w:ascii="Cambria" w:hAnsi="Cambr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792"/>
      </w:tblGrid>
      <w:tr w:rsidR="00571763" w14:paraId="781BAF69" w14:textId="77777777" w:rsidTr="00571763">
        <w:tc>
          <w:tcPr>
            <w:tcW w:w="2830" w:type="dxa"/>
          </w:tcPr>
          <w:p w14:paraId="6B5F294C" w14:textId="77777777" w:rsidR="00571763" w:rsidRDefault="00571763" w:rsidP="00571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Det overordnede spørgsmål</w:t>
            </w:r>
          </w:p>
          <w:p w14:paraId="3CC0406C" w14:textId="77777777" w:rsidR="00571763" w:rsidRDefault="00571763" w:rsidP="005717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 det klart og præcist?</w:t>
            </w:r>
          </w:p>
          <w:p w14:paraId="367433CB" w14:textId="77777777" w:rsidR="00571763" w:rsidRDefault="00571763" w:rsidP="005717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 det overkommeligt?</w:t>
            </w:r>
          </w:p>
          <w:p w14:paraId="22F3D44E" w14:textId="77777777" w:rsidR="00571763" w:rsidRDefault="00571763" w:rsidP="005717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Kan man se begge fag i spørgsmålet?</w:t>
            </w:r>
          </w:p>
          <w:p w14:paraId="7F247AD7" w14:textId="77777777" w:rsidR="00571763" w:rsidRPr="00571763" w:rsidRDefault="00571763" w:rsidP="0057176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2" w:type="dxa"/>
          </w:tcPr>
          <w:p w14:paraId="35898763" w14:textId="77777777" w:rsidR="00571763" w:rsidRDefault="00571763" w:rsidP="0057176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571763" w14:paraId="7E291B73" w14:textId="77777777" w:rsidTr="00571763">
        <w:tc>
          <w:tcPr>
            <w:tcW w:w="2830" w:type="dxa"/>
          </w:tcPr>
          <w:p w14:paraId="5925562A" w14:textId="77777777" w:rsidR="00571763" w:rsidRDefault="00571763" w:rsidP="00571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Underspørgsmål</w:t>
            </w:r>
          </w:p>
          <w:p w14:paraId="08676F64" w14:textId="77777777" w:rsidR="00571763" w:rsidRPr="00571763" w:rsidRDefault="00571763" w:rsidP="005717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 de klare og præcise?</w:t>
            </w:r>
          </w:p>
          <w:p w14:paraId="0328F28C" w14:textId="77777777" w:rsidR="00571763" w:rsidRDefault="00571763" w:rsidP="005717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Går spørgsmålene fra det simple til det komplekse?</w:t>
            </w:r>
          </w:p>
          <w:p w14:paraId="54EDA692" w14:textId="77777777" w:rsidR="00571763" w:rsidRDefault="00571763" w:rsidP="005717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Hænger de sammen med det overordnede spørgsmål?</w:t>
            </w:r>
          </w:p>
          <w:p w14:paraId="3C1C1458" w14:textId="77777777" w:rsidR="00571763" w:rsidRDefault="00571763" w:rsidP="005717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Andet?</w:t>
            </w:r>
          </w:p>
          <w:p w14:paraId="1C4554A1" w14:textId="77777777" w:rsidR="00571763" w:rsidRPr="00571763" w:rsidRDefault="00571763" w:rsidP="0057176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2" w:type="dxa"/>
          </w:tcPr>
          <w:p w14:paraId="2ACC641B" w14:textId="77777777" w:rsidR="00571763" w:rsidRDefault="00571763" w:rsidP="0057176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571763" w14:paraId="4D01898E" w14:textId="77777777" w:rsidTr="00571763">
        <w:tc>
          <w:tcPr>
            <w:tcW w:w="2830" w:type="dxa"/>
          </w:tcPr>
          <w:p w14:paraId="76965C5F" w14:textId="77777777" w:rsidR="00AE62DA" w:rsidRDefault="00AE62DA" w:rsidP="00571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Metodeovervejelser</w:t>
            </w:r>
          </w:p>
          <w:p w14:paraId="0A0EFB19" w14:textId="79BB56D8" w:rsidR="00571763" w:rsidRDefault="00AE62DA" w:rsidP="005717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 det et godt m</w:t>
            </w:r>
            <w:r w:rsidR="00571763" w:rsidRPr="00AE62DA">
              <w:rPr>
                <w:rFonts w:ascii="Cambria" w:hAnsi="Cambria"/>
                <w:sz w:val="20"/>
                <w:szCs w:val="20"/>
              </w:rPr>
              <w:t>aterialevalg til hvert underspørgsmål</w:t>
            </w:r>
            <w:r>
              <w:rPr>
                <w:rFonts w:ascii="Cambria" w:hAnsi="Cambria"/>
                <w:sz w:val="20"/>
                <w:szCs w:val="20"/>
              </w:rPr>
              <w:t>?</w:t>
            </w:r>
          </w:p>
          <w:p w14:paraId="22FF9E3F" w14:textId="3AAC8D47" w:rsidR="00AE62DA" w:rsidRDefault="00AE62DA" w:rsidP="005717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 der korrekt og relevant brug af metode og/eller teorier?</w:t>
            </w:r>
          </w:p>
          <w:p w14:paraId="08B4A507" w14:textId="16595741" w:rsidR="00AE62DA" w:rsidRPr="00AE62DA" w:rsidRDefault="00AE62DA" w:rsidP="005717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Hvordan bliver disse metodeovervejelser formidlet?</w:t>
            </w:r>
          </w:p>
          <w:p w14:paraId="7BC3AC58" w14:textId="77777777" w:rsidR="00571763" w:rsidRPr="00571763" w:rsidRDefault="00571763" w:rsidP="00571763">
            <w:pPr>
              <w:rPr>
                <w:rFonts w:ascii="Cambria" w:hAnsi="Cambria"/>
              </w:rPr>
            </w:pPr>
          </w:p>
        </w:tc>
        <w:tc>
          <w:tcPr>
            <w:tcW w:w="6792" w:type="dxa"/>
          </w:tcPr>
          <w:p w14:paraId="1CB7AA00" w14:textId="77777777" w:rsidR="00571763" w:rsidRDefault="00571763" w:rsidP="0057176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AE62DA" w14:paraId="1A06E1A0" w14:textId="77777777" w:rsidTr="00571763">
        <w:tc>
          <w:tcPr>
            <w:tcW w:w="2830" w:type="dxa"/>
          </w:tcPr>
          <w:p w14:paraId="0DC13421" w14:textId="4971FF0B" w:rsidR="00AE62DA" w:rsidRDefault="00AE62DA" w:rsidP="00571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Begrundet problemformulering – Opgaveformulering</w:t>
            </w:r>
          </w:p>
          <w:p w14:paraId="5227C4F7" w14:textId="7F89C677" w:rsidR="00AE62DA" w:rsidRDefault="00AE62DA" w:rsidP="00AE62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Mangler den </w:t>
            </w:r>
            <w:r w:rsidR="008F3423">
              <w:rPr>
                <w:rFonts w:ascii="Cambria" w:hAnsi="Cambria"/>
                <w:sz w:val="20"/>
                <w:szCs w:val="20"/>
              </w:rPr>
              <w:t>b</w:t>
            </w:r>
            <w:r>
              <w:rPr>
                <w:rFonts w:ascii="Cambria" w:hAnsi="Cambria"/>
                <w:sz w:val="20"/>
                <w:szCs w:val="20"/>
              </w:rPr>
              <w:t>egrunde</w:t>
            </w:r>
            <w:r w:rsidR="008F3423">
              <w:rPr>
                <w:rFonts w:ascii="Cambria" w:hAnsi="Cambria"/>
                <w:sz w:val="20"/>
                <w:szCs w:val="20"/>
              </w:rPr>
              <w:t xml:space="preserve">de </w:t>
            </w:r>
            <w:r>
              <w:rPr>
                <w:rFonts w:ascii="Cambria" w:hAnsi="Cambria"/>
                <w:sz w:val="20"/>
                <w:szCs w:val="20"/>
              </w:rPr>
              <w:t>problemformulering noget, for at kunne blive en god opgaveformulering?</w:t>
            </w:r>
          </w:p>
          <w:p w14:paraId="3415CBAA" w14:textId="727D7614" w:rsidR="00AE62DA" w:rsidRPr="00AE62DA" w:rsidRDefault="00AE62DA" w:rsidP="00AE62D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2" w:type="dxa"/>
          </w:tcPr>
          <w:p w14:paraId="43331705" w14:textId="77777777" w:rsidR="00AE62DA" w:rsidRDefault="00AE62DA" w:rsidP="0057176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571763" w14:paraId="616AC430" w14:textId="77777777" w:rsidTr="00571763">
        <w:tc>
          <w:tcPr>
            <w:tcW w:w="2830" w:type="dxa"/>
          </w:tcPr>
          <w:p w14:paraId="4F06F855" w14:textId="77777777" w:rsidR="00571763" w:rsidRDefault="00571763" w:rsidP="00571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Andet</w:t>
            </w:r>
          </w:p>
          <w:p w14:paraId="5971B65C" w14:textId="77777777" w:rsidR="00571763" w:rsidRPr="00571763" w:rsidRDefault="00571763" w:rsidP="00571763">
            <w:pPr>
              <w:rPr>
                <w:rFonts w:ascii="Cambria" w:hAnsi="Cambria"/>
              </w:rPr>
            </w:pPr>
          </w:p>
        </w:tc>
        <w:tc>
          <w:tcPr>
            <w:tcW w:w="6792" w:type="dxa"/>
          </w:tcPr>
          <w:p w14:paraId="7A6DCD52" w14:textId="77777777" w:rsidR="00571763" w:rsidRDefault="00571763" w:rsidP="00571763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57F559F3" w14:textId="77777777" w:rsidR="00571763" w:rsidRDefault="00571763" w:rsidP="00571763">
      <w:pPr>
        <w:rPr>
          <w:rFonts w:ascii="Cambria" w:hAnsi="Cambria"/>
          <w:sz w:val="28"/>
          <w:szCs w:val="28"/>
        </w:rPr>
      </w:pPr>
    </w:p>
    <w:p w14:paraId="7A88AA6C" w14:textId="347F4B00" w:rsidR="00571763" w:rsidRDefault="00571763" w:rsidP="00571763">
      <w:pPr>
        <w:rPr>
          <w:rFonts w:ascii="Cambria" w:hAnsi="Cambria"/>
        </w:rPr>
      </w:pPr>
      <w:r>
        <w:rPr>
          <w:rFonts w:ascii="Cambria" w:hAnsi="Cambria"/>
        </w:rPr>
        <w:t xml:space="preserve">Lærerfeedback: </w:t>
      </w:r>
      <w:r w:rsidR="00AE62DA">
        <w:rPr>
          <w:rFonts w:ascii="Cambria" w:hAnsi="Cambria"/>
        </w:rPr>
        <w:t>Vejledning</w:t>
      </w:r>
    </w:p>
    <w:p w14:paraId="67FEE7B2" w14:textId="77777777" w:rsidR="00571763" w:rsidRDefault="00571763" w:rsidP="00571763">
      <w:pPr>
        <w:rPr>
          <w:rFonts w:ascii="Cambria" w:hAnsi="Cambr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0"/>
      </w:tblGrid>
      <w:tr w:rsidR="00571763" w14:paraId="2A82973A" w14:textId="77777777" w:rsidTr="00571763">
        <w:tc>
          <w:tcPr>
            <w:tcW w:w="2972" w:type="dxa"/>
          </w:tcPr>
          <w:p w14:paraId="0810E7E6" w14:textId="1C64AC05" w:rsidR="00571763" w:rsidRDefault="00AE62DA" w:rsidP="00571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Forberedelse</w:t>
            </w:r>
          </w:p>
          <w:p w14:paraId="5D280C37" w14:textId="3763D5DE" w:rsidR="00AE62DA" w:rsidRDefault="00AE62DA" w:rsidP="005717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Var </w:t>
            </w:r>
            <w:r w:rsidR="00CC3DAF">
              <w:rPr>
                <w:rFonts w:ascii="Cambria" w:hAnsi="Cambria"/>
                <w:sz w:val="20"/>
                <w:szCs w:val="20"/>
              </w:rPr>
              <w:t>eleverne</w:t>
            </w:r>
            <w:r>
              <w:rPr>
                <w:rFonts w:ascii="Cambria" w:hAnsi="Cambria"/>
                <w:sz w:val="20"/>
                <w:szCs w:val="20"/>
              </w:rPr>
              <w:t xml:space="preserve"> godt forberedt til vejledningerne?</w:t>
            </w:r>
          </w:p>
          <w:p w14:paraId="071D9C56" w14:textId="2B90C779" w:rsidR="00AE62DA" w:rsidRPr="00AE62DA" w:rsidRDefault="00AE62DA" w:rsidP="005717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Mødte </w:t>
            </w:r>
            <w:r w:rsidR="00CC3DAF">
              <w:rPr>
                <w:rFonts w:ascii="Cambria" w:hAnsi="Cambria"/>
                <w:sz w:val="20"/>
                <w:szCs w:val="20"/>
              </w:rPr>
              <w:t>eleverne</w:t>
            </w:r>
            <w:r>
              <w:rPr>
                <w:rFonts w:ascii="Cambria" w:hAnsi="Cambria"/>
                <w:sz w:val="20"/>
                <w:szCs w:val="20"/>
              </w:rPr>
              <w:t xml:space="preserve"> op med computer og/eller papir og blyant?</w:t>
            </w:r>
          </w:p>
          <w:p w14:paraId="0B9D2252" w14:textId="77777777" w:rsidR="00571763" w:rsidRDefault="00571763" w:rsidP="00571763">
            <w:pPr>
              <w:rPr>
                <w:rFonts w:ascii="Cambria" w:hAnsi="Cambria"/>
              </w:rPr>
            </w:pPr>
          </w:p>
        </w:tc>
        <w:tc>
          <w:tcPr>
            <w:tcW w:w="6650" w:type="dxa"/>
          </w:tcPr>
          <w:p w14:paraId="263A6D5F" w14:textId="77777777" w:rsidR="00571763" w:rsidRDefault="00571763" w:rsidP="00571763">
            <w:pPr>
              <w:rPr>
                <w:rFonts w:ascii="Cambria" w:hAnsi="Cambria"/>
              </w:rPr>
            </w:pPr>
          </w:p>
        </w:tc>
      </w:tr>
      <w:tr w:rsidR="00571763" w14:paraId="17F0A558" w14:textId="77777777" w:rsidTr="00571763">
        <w:tc>
          <w:tcPr>
            <w:tcW w:w="2972" w:type="dxa"/>
          </w:tcPr>
          <w:p w14:paraId="6EF04B02" w14:textId="640CA2C8" w:rsidR="00571763" w:rsidRDefault="00571763" w:rsidP="00571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="00AE62DA">
              <w:rPr>
                <w:rFonts w:ascii="Cambria" w:hAnsi="Cambria"/>
              </w:rPr>
              <w:t>ndet</w:t>
            </w:r>
          </w:p>
          <w:p w14:paraId="5CEA1724" w14:textId="77777777" w:rsidR="00571763" w:rsidRDefault="00571763" w:rsidP="00571763">
            <w:pPr>
              <w:rPr>
                <w:rFonts w:ascii="Cambria" w:hAnsi="Cambria"/>
              </w:rPr>
            </w:pPr>
          </w:p>
        </w:tc>
        <w:tc>
          <w:tcPr>
            <w:tcW w:w="6650" w:type="dxa"/>
          </w:tcPr>
          <w:p w14:paraId="1B86A83B" w14:textId="77777777" w:rsidR="00571763" w:rsidRDefault="00571763" w:rsidP="00571763">
            <w:pPr>
              <w:rPr>
                <w:rFonts w:ascii="Cambria" w:hAnsi="Cambria"/>
              </w:rPr>
            </w:pPr>
          </w:p>
        </w:tc>
      </w:tr>
    </w:tbl>
    <w:p w14:paraId="0603E682" w14:textId="6580C8CB" w:rsidR="00571763" w:rsidRDefault="007B4955" w:rsidP="00571763">
      <w:pPr>
        <w:rPr>
          <w:rFonts w:ascii="Cambria" w:hAnsi="Cambria"/>
        </w:rPr>
      </w:pPr>
      <w:r>
        <w:rPr>
          <w:rFonts w:ascii="Cambria" w:hAnsi="Cambria"/>
        </w:rPr>
        <w:lastRenderedPageBreak/>
        <w:t>Lærerfeedback (dokument med mulige besvarelser)</w:t>
      </w:r>
    </w:p>
    <w:p w14:paraId="18A401AB" w14:textId="66E0C281" w:rsidR="007B4955" w:rsidRDefault="007B4955" w:rsidP="00571763">
      <w:pPr>
        <w:rPr>
          <w:rFonts w:ascii="Cambria" w:hAnsi="Cambr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0"/>
      </w:tblGrid>
      <w:tr w:rsidR="007B4955" w14:paraId="5B1CFC2D" w14:textId="77777777" w:rsidTr="007B4955">
        <w:tc>
          <w:tcPr>
            <w:tcW w:w="2972" w:type="dxa"/>
          </w:tcPr>
          <w:p w14:paraId="1505898C" w14:textId="29B8994B" w:rsidR="007B4955" w:rsidRDefault="007B4955" w:rsidP="00571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hvor høj grad og hvor godt besvares de underordnede spørgsmål med faglig viden?</w:t>
            </w:r>
          </w:p>
          <w:p w14:paraId="6C9B1BCC" w14:textId="0865E5A0" w:rsidR="007B4955" w:rsidRPr="007B4955" w:rsidRDefault="007B4955" w:rsidP="007B495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50" w:type="dxa"/>
          </w:tcPr>
          <w:p w14:paraId="1586454B" w14:textId="77777777" w:rsidR="007B4955" w:rsidRDefault="007B4955" w:rsidP="00571763">
            <w:pPr>
              <w:rPr>
                <w:rFonts w:ascii="Cambria" w:hAnsi="Cambria"/>
              </w:rPr>
            </w:pPr>
          </w:p>
        </w:tc>
      </w:tr>
      <w:tr w:rsidR="007B4955" w14:paraId="6A829D35" w14:textId="77777777" w:rsidTr="007B4955">
        <w:tc>
          <w:tcPr>
            <w:tcW w:w="2972" w:type="dxa"/>
          </w:tcPr>
          <w:p w14:paraId="282FF1E9" w14:textId="5C4D5A8D" w:rsidR="007B4955" w:rsidRDefault="007B4955" w:rsidP="00571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hvor høj grad og hvor godt bruges metoder fra det eller de valgte fag?</w:t>
            </w:r>
          </w:p>
          <w:p w14:paraId="02033174" w14:textId="596238F5" w:rsidR="007B4955" w:rsidRDefault="007B4955" w:rsidP="00571763">
            <w:pPr>
              <w:rPr>
                <w:rFonts w:ascii="Cambria" w:hAnsi="Cambria"/>
              </w:rPr>
            </w:pPr>
          </w:p>
        </w:tc>
        <w:tc>
          <w:tcPr>
            <w:tcW w:w="6650" w:type="dxa"/>
          </w:tcPr>
          <w:p w14:paraId="4F8CE038" w14:textId="77777777" w:rsidR="007B4955" w:rsidRDefault="007B4955" w:rsidP="00571763">
            <w:pPr>
              <w:rPr>
                <w:rFonts w:ascii="Cambria" w:hAnsi="Cambria"/>
              </w:rPr>
            </w:pPr>
          </w:p>
        </w:tc>
      </w:tr>
      <w:tr w:rsidR="007B4955" w14:paraId="1E9CF451" w14:textId="77777777" w:rsidTr="007B4955">
        <w:tc>
          <w:tcPr>
            <w:tcW w:w="2972" w:type="dxa"/>
          </w:tcPr>
          <w:p w14:paraId="085C4E90" w14:textId="77777777" w:rsidR="007B4955" w:rsidRDefault="007B4955" w:rsidP="00571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Andet:</w:t>
            </w:r>
          </w:p>
          <w:p w14:paraId="77CA6270" w14:textId="77777777" w:rsidR="007B4955" w:rsidRDefault="007B4955" w:rsidP="00571763">
            <w:pPr>
              <w:rPr>
                <w:rFonts w:ascii="Cambria" w:hAnsi="Cambria"/>
              </w:rPr>
            </w:pPr>
          </w:p>
          <w:p w14:paraId="736DDF20" w14:textId="77777777" w:rsidR="007B4955" w:rsidRDefault="007B4955" w:rsidP="00571763">
            <w:pPr>
              <w:rPr>
                <w:rFonts w:ascii="Cambria" w:hAnsi="Cambria"/>
              </w:rPr>
            </w:pPr>
          </w:p>
          <w:p w14:paraId="34870E85" w14:textId="77777777" w:rsidR="007B4955" w:rsidRDefault="007B4955" w:rsidP="00571763">
            <w:pPr>
              <w:rPr>
                <w:rFonts w:ascii="Cambria" w:hAnsi="Cambria"/>
              </w:rPr>
            </w:pPr>
          </w:p>
          <w:p w14:paraId="2FD5FB6E" w14:textId="5915CDDA" w:rsidR="007B4955" w:rsidRDefault="007B4955" w:rsidP="00571763">
            <w:pPr>
              <w:rPr>
                <w:rFonts w:ascii="Cambria" w:hAnsi="Cambria"/>
              </w:rPr>
            </w:pPr>
          </w:p>
        </w:tc>
        <w:tc>
          <w:tcPr>
            <w:tcW w:w="6650" w:type="dxa"/>
          </w:tcPr>
          <w:p w14:paraId="3F1B8A7F" w14:textId="77777777" w:rsidR="007B4955" w:rsidRDefault="007B4955" w:rsidP="00571763">
            <w:pPr>
              <w:rPr>
                <w:rFonts w:ascii="Cambria" w:hAnsi="Cambria"/>
              </w:rPr>
            </w:pPr>
          </w:p>
        </w:tc>
      </w:tr>
    </w:tbl>
    <w:p w14:paraId="5792B058" w14:textId="77777777" w:rsidR="007B4955" w:rsidRPr="00571763" w:rsidRDefault="007B4955" w:rsidP="00571763">
      <w:pPr>
        <w:rPr>
          <w:rFonts w:ascii="Cambria" w:hAnsi="Cambria"/>
        </w:rPr>
      </w:pPr>
    </w:p>
    <w:p w14:paraId="276A41DC" w14:textId="10776D3E" w:rsidR="74EADECD" w:rsidRDefault="74EADECD" w:rsidP="74EADECD">
      <w:pPr>
        <w:rPr>
          <w:rFonts w:ascii="Cambria" w:hAnsi="Cambria"/>
        </w:rPr>
      </w:pPr>
    </w:p>
    <w:sectPr w:rsidR="74EADECD" w:rsidSect="0048593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9B5"/>
    <w:multiLevelType w:val="hybridMultilevel"/>
    <w:tmpl w:val="439AF3A2"/>
    <w:lvl w:ilvl="0" w:tplc="83BE8AE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3566"/>
    <w:multiLevelType w:val="hybridMultilevel"/>
    <w:tmpl w:val="AB38327E"/>
    <w:lvl w:ilvl="0" w:tplc="A386C24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629480">
    <w:abstractNumId w:val="1"/>
  </w:num>
  <w:num w:numId="2" w16cid:durableId="1912814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63"/>
    <w:rsid w:val="000D6922"/>
    <w:rsid w:val="001E06FF"/>
    <w:rsid w:val="00485937"/>
    <w:rsid w:val="00571763"/>
    <w:rsid w:val="006A526D"/>
    <w:rsid w:val="007B4955"/>
    <w:rsid w:val="008F3423"/>
    <w:rsid w:val="00AD6E05"/>
    <w:rsid w:val="00AE62DA"/>
    <w:rsid w:val="00AF1342"/>
    <w:rsid w:val="00CC3DAF"/>
    <w:rsid w:val="74EAD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097BA4"/>
  <w14:defaultImageDpi w14:val="32767"/>
  <w15:chartTrackingRefBased/>
  <w15:docId w15:val="{D4187269-828A-3049-8933-B2F20058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7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7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Krogh</dc:creator>
  <cp:keywords/>
  <dc:description/>
  <cp:lastModifiedBy>Sanne Krogh</cp:lastModifiedBy>
  <cp:revision>2</cp:revision>
  <dcterms:created xsi:type="dcterms:W3CDTF">2022-08-23T08:29:00Z</dcterms:created>
  <dcterms:modified xsi:type="dcterms:W3CDTF">2022-08-23T08:29:00Z</dcterms:modified>
</cp:coreProperties>
</file>